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4359"/>
        <w:gridCol w:w="3118"/>
        <w:gridCol w:w="7513"/>
      </w:tblGrid>
      <w:tr w:rsidR="005666F8" w:rsidRPr="00E87154" w:rsidTr="00AD42D3">
        <w:trPr>
          <w:trHeight w:val="297"/>
        </w:trPr>
        <w:tc>
          <w:tcPr>
            <w:tcW w:w="8039" w:type="dxa"/>
            <w:gridSpan w:val="3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SEZIONE</w:t>
            </w:r>
            <w:bookmarkStart w:id="0" w:name="_GoBack"/>
            <w:bookmarkEnd w:id="0"/>
            <w:r w:rsidRPr="00E87154">
              <w:rPr>
                <w:sz w:val="28"/>
                <w:szCs w:val="28"/>
              </w:rPr>
              <w:t xml:space="preserve">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7513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3"/>
            <w:shd w:val="clear" w:color="auto" w:fill="E2EFD9"/>
          </w:tcPr>
          <w:p w:rsidR="00574ACE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AD42D3" w:rsidRPr="00E87154" w:rsidTr="00AD42D3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477" w:type="dxa"/>
            <w:gridSpan w:val="2"/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7513" w:type="dxa"/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AD42D3" w:rsidRPr="00E87154" w:rsidTr="00AD42D3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</w:tc>
        <w:tc>
          <w:tcPr>
            <w:tcW w:w="7477" w:type="dxa"/>
            <w:gridSpan w:val="2"/>
          </w:tcPr>
          <w:p w:rsidR="00446499" w:rsidRPr="00E87154" w:rsidRDefault="00446499" w:rsidP="00446499">
            <w:pPr>
              <w:spacing w:after="0" w:line="240" w:lineRule="auto"/>
            </w:pPr>
          </w:p>
          <w:p w:rsidR="00446499" w:rsidRDefault="00446499" w:rsidP="00446499">
            <w:pPr>
              <w:spacing w:after="0" w:line="240" w:lineRule="auto"/>
            </w:pPr>
            <w:r>
              <w:t xml:space="preserve"> </w:t>
            </w:r>
            <w:r w:rsidRPr="00E87154">
              <w:t>Processo storico e tendenze evolutive della letteratura italiana dall’unità</w:t>
            </w:r>
            <w:r>
              <w:t xml:space="preserve"> d’Italia ad oggi</w:t>
            </w:r>
          </w:p>
          <w:p w:rsidR="007F701F" w:rsidRPr="00390AE3" w:rsidRDefault="007F701F" w:rsidP="00446499">
            <w:pPr>
              <w:spacing w:after="0" w:line="240" w:lineRule="auto"/>
              <w:rPr>
                <w:b/>
              </w:rPr>
            </w:pPr>
          </w:p>
          <w:p w:rsidR="00446499" w:rsidRPr="00390AE3" w:rsidRDefault="007F701F" w:rsidP="00446499">
            <w:pPr>
              <w:spacing w:after="0" w:line="240" w:lineRule="auto"/>
              <w:rPr>
                <w:b/>
              </w:rPr>
            </w:pPr>
            <w:r w:rsidRPr="00390AE3">
              <w:rPr>
                <w:b/>
              </w:rPr>
              <w:t>PRIMO QUADRIMESTRE</w:t>
            </w:r>
          </w:p>
          <w:p w:rsidR="007F701F" w:rsidRPr="00390AE3" w:rsidRDefault="00390AE3" w:rsidP="00AD42D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Prima</w:t>
            </w:r>
            <w:r w:rsidR="005C0E94" w:rsidRPr="00390AE3">
              <w:rPr>
                <w:b/>
              </w:rPr>
              <w:t xml:space="preserve"> </w:t>
            </w:r>
            <w:proofErr w:type="spellStart"/>
            <w:r w:rsidR="005C0E94" w:rsidRPr="00390AE3">
              <w:rPr>
                <w:b/>
              </w:rPr>
              <w:t>Milesto</w:t>
            </w:r>
            <w:r w:rsidR="00095A52" w:rsidRPr="00390AE3">
              <w:rPr>
                <w:b/>
              </w:rPr>
              <w:t>ne</w:t>
            </w:r>
            <w:proofErr w:type="spellEnd"/>
            <w:r w:rsidR="007F701F" w:rsidRPr="00390AE3">
              <w:rPr>
                <w:b/>
              </w:rPr>
              <w:t>: Verismo e Decadentismo</w:t>
            </w:r>
          </w:p>
          <w:p w:rsidR="007F701F" w:rsidRDefault="007F701F" w:rsidP="00AD42D3">
            <w:pPr>
              <w:spacing w:after="0" w:line="240" w:lineRule="auto"/>
            </w:pPr>
          </w:p>
          <w:p w:rsidR="007F701F" w:rsidRDefault="00095A52" w:rsidP="00AD42D3">
            <w:pPr>
              <w:spacing w:after="0" w:line="240" w:lineRule="auto"/>
            </w:pPr>
            <w:r>
              <w:t xml:space="preserve"> </w:t>
            </w:r>
            <w:r w:rsidR="007F701F">
              <w:t xml:space="preserve">1.a Il Verismo e Giovanni Verga; </w:t>
            </w:r>
          </w:p>
          <w:p w:rsidR="007F701F" w:rsidRDefault="007F701F" w:rsidP="007F701F">
            <w:pPr>
              <w:spacing w:after="0" w:line="240" w:lineRule="auto"/>
            </w:pPr>
            <w:r>
              <w:t xml:space="preserve"> 1.b Il Decadentismo: Giovanni Pascoli e Gabriele D’Annunzio;</w:t>
            </w:r>
          </w:p>
          <w:p w:rsidR="005C0E94" w:rsidRDefault="007F701F" w:rsidP="007F701F">
            <w:pPr>
              <w:spacing w:after="0" w:line="240" w:lineRule="auto"/>
            </w:pPr>
            <w:r>
              <w:t xml:space="preserve"> 1.c </w:t>
            </w:r>
            <w:r w:rsidR="005C0E94" w:rsidRPr="00E87154">
              <w:t>Tecniche compositive per diverse tipologie di produzi</w:t>
            </w:r>
            <w:r w:rsidR="005C0E94">
              <w:t xml:space="preserve">one scritta anche </w:t>
            </w:r>
            <w:r w:rsidR="005F7040">
              <w:t xml:space="preserve">       </w:t>
            </w:r>
            <w:r w:rsidR="005C0E94">
              <w:t>professionale e strumenti per l’analisi testuale.</w:t>
            </w:r>
          </w:p>
          <w:p w:rsidR="005F7040" w:rsidRDefault="005F7040" w:rsidP="007F701F">
            <w:pPr>
              <w:pStyle w:val="Paragrafoelenco"/>
              <w:spacing w:after="0" w:line="240" w:lineRule="auto"/>
            </w:pPr>
          </w:p>
          <w:p w:rsidR="005F7040" w:rsidRDefault="005F7040" w:rsidP="007F701F">
            <w:pPr>
              <w:pStyle w:val="Paragrafoelenco"/>
              <w:spacing w:after="0" w:line="240" w:lineRule="auto"/>
            </w:pPr>
          </w:p>
          <w:p w:rsidR="005F7040" w:rsidRPr="00390AE3" w:rsidRDefault="005F7040" w:rsidP="007F701F">
            <w:pPr>
              <w:spacing w:after="0" w:line="240" w:lineRule="auto"/>
              <w:ind w:left="360"/>
              <w:rPr>
                <w:b/>
              </w:rPr>
            </w:pPr>
          </w:p>
          <w:p w:rsidR="005C0E94" w:rsidRPr="00390AE3" w:rsidRDefault="00E122E2" w:rsidP="005C0E94">
            <w:pPr>
              <w:spacing w:after="0" w:line="240" w:lineRule="auto"/>
              <w:rPr>
                <w:b/>
              </w:rPr>
            </w:pPr>
            <w:r w:rsidRPr="00390AE3">
              <w:rPr>
                <w:b/>
              </w:rPr>
              <w:t>SECONDO QUADRIMESTRE</w:t>
            </w:r>
          </w:p>
          <w:p w:rsidR="00446499" w:rsidRDefault="00390AE3" w:rsidP="005C0E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Seconda</w:t>
            </w:r>
            <w:r w:rsidR="00E122E2" w:rsidRPr="00390AE3">
              <w:rPr>
                <w:b/>
              </w:rPr>
              <w:t xml:space="preserve"> </w:t>
            </w:r>
            <w:proofErr w:type="spellStart"/>
            <w:r w:rsidR="00E122E2" w:rsidRPr="00390AE3">
              <w:rPr>
                <w:b/>
              </w:rPr>
              <w:t>Milestone</w:t>
            </w:r>
            <w:proofErr w:type="spellEnd"/>
            <w:r w:rsidR="00E122E2" w:rsidRPr="00390AE3">
              <w:rPr>
                <w:b/>
              </w:rPr>
              <w:t>: narratori e poeti del Novecento</w:t>
            </w:r>
          </w:p>
          <w:p w:rsidR="00390AE3" w:rsidRPr="00390AE3" w:rsidRDefault="00390AE3" w:rsidP="005C0E94">
            <w:pPr>
              <w:spacing w:after="0" w:line="240" w:lineRule="auto"/>
              <w:rPr>
                <w:b/>
              </w:rPr>
            </w:pPr>
          </w:p>
          <w:p w:rsidR="00E122E2" w:rsidRDefault="00E122E2" w:rsidP="005C0E94">
            <w:pPr>
              <w:spacing w:after="0" w:line="240" w:lineRule="auto"/>
            </w:pPr>
            <w:r>
              <w:t>2.a Luigi Pirandello e Italo Svevo</w:t>
            </w:r>
          </w:p>
          <w:p w:rsidR="00E122E2" w:rsidRDefault="00390AE3" w:rsidP="005C0E94">
            <w:pPr>
              <w:spacing w:after="0" w:line="240" w:lineRule="auto"/>
            </w:pPr>
            <w:r>
              <w:t>2.b</w:t>
            </w:r>
            <w:r w:rsidR="00E122E2">
              <w:t xml:space="preserve"> Giuseppe Ungaretti, Eugenio Montale, Salvatore Quasimodo</w:t>
            </w:r>
          </w:p>
          <w:p w:rsidR="00FE18FC" w:rsidRDefault="00E122E2" w:rsidP="005C0E94">
            <w:pPr>
              <w:spacing w:after="0" w:line="240" w:lineRule="auto"/>
            </w:pPr>
            <w:r>
              <w:t>2.c T</w:t>
            </w:r>
            <w:r w:rsidR="00446499">
              <w:t>ecniche compositive per diverse tipologie di produzione scritta anche professionale e strumenti per l’analisi testuale</w:t>
            </w:r>
            <w:r w:rsidR="00AD42D3" w:rsidRPr="00E87154">
              <w:t>.</w:t>
            </w:r>
          </w:p>
          <w:p w:rsidR="00446499" w:rsidRDefault="00446499" w:rsidP="005C0E94">
            <w:pPr>
              <w:spacing w:after="0" w:line="240" w:lineRule="auto"/>
            </w:pPr>
          </w:p>
          <w:p w:rsidR="0034074A" w:rsidRDefault="00E122E2" w:rsidP="005C0E94">
            <w:pPr>
              <w:spacing w:after="0" w:line="240" w:lineRule="auto"/>
            </w:pPr>
            <w:r>
              <w:t xml:space="preserve"> </w:t>
            </w:r>
          </w:p>
          <w:p w:rsidR="0034074A" w:rsidRDefault="0034074A" w:rsidP="005C0E94">
            <w:pPr>
              <w:spacing w:after="0" w:line="240" w:lineRule="auto"/>
            </w:pPr>
          </w:p>
          <w:p w:rsidR="005C0E94" w:rsidRPr="00E87154" w:rsidRDefault="00446499" w:rsidP="005C0E94">
            <w:pPr>
              <w:spacing w:after="0" w:line="240" w:lineRule="auto"/>
            </w:pPr>
            <w:r>
              <w:t xml:space="preserve"> </w:t>
            </w:r>
          </w:p>
          <w:p w:rsidR="005C0E94" w:rsidRDefault="005C0E94" w:rsidP="005C0E94">
            <w:pPr>
              <w:spacing w:after="0" w:line="240" w:lineRule="auto"/>
            </w:pPr>
          </w:p>
          <w:p w:rsidR="005C0E94" w:rsidRPr="00E87154" w:rsidRDefault="005C0E94" w:rsidP="005C0E94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</w:tc>
        <w:tc>
          <w:tcPr>
            <w:tcW w:w="7513" w:type="dxa"/>
          </w:tcPr>
          <w:p w:rsidR="00FC0C48" w:rsidRDefault="00FC0C48" w:rsidP="00095A52">
            <w:pPr>
              <w:spacing w:after="0" w:line="240" w:lineRule="auto"/>
            </w:pPr>
          </w:p>
          <w:p w:rsidR="00095A52" w:rsidRDefault="00095A52" w:rsidP="00095A52">
            <w:pPr>
              <w:spacing w:after="0" w:line="240" w:lineRule="auto"/>
            </w:pPr>
            <w:r>
              <w:t xml:space="preserve"> a </w:t>
            </w:r>
            <w:r w:rsidRPr="00E87154">
              <w:t>Contestualizzare l’ev</w:t>
            </w:r>
            <w:r>
              <w:t>oluzione della</w:t>
            </w:r>
            <w:r w:rsidR="00390AE3">
              <w:t xml:space="preserve"> storia</w:t>
            </w:r>
            <w:r>
              <w:t xml:space="preserve"> </w:t>
            </w:r>
            <w:r w:rsidRPr="00E87154">
              <w:t xml:space="preserve"> letteraria italiana dall’unità d’Italia ad ogg</w:t>
            </w:r>
            <w:r>
              <w:t>i</w:t>
            </w:r>
          </w:p>
          <w:p w:rsidR="00095A52" w:rsidRPr="00E87154" w:rsidRDefault="00095A52" w:rsidP="00095A52">
            <w:pPr>
              <w:spacing w:after="0" w:line="240" w:lineRule="auto"/>
            </w:pPr>
          </w:p>
          <w:p w:rsidR="00095A52" w:rsidRDefault="00095A52" w:rsidP="00095A52">
            <w:pPr>
              <w:spacing w:after="0" w:line="240" w:lineRule="auto"/>
            </w:pPr>
            <w:r>
              <w:t xml:space="preserve">b  </w:t>
            </w:r>
            <w:r w:rsidR="00390AE3">
              <w:t>Stabilire</w:t>
            </w:r>
            <w:r w:rsidRPr="00E87154">
              <w:t xml:space="preserve"> relazioni tra i</w:t>
            </w:r>
            <w:r w:rsidR="00390AE3">
              <w:t xml:space="preserve"> principali A</w:t>
            </w:r>
            <w:r w:rsidRPr="00E87154">
              <w:t>utori della tradizione italia</w:t>
            </w:r>
            <w:r w:rsidR="00390AE3">
              <w:t>na e altre tradizioni culturali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095A52" w:rsidP="00C77F8F">
            <w:pPr>
              <w:spacing w:after="0" w:line="240" w:lineRule="auto"/>
            </w:pPr>
            <w:r>
              <w:t xml:space="preserve"> c </w:t>
            </w:r>
            <w:r w:rsidR="00C77F8F" w:rsidRPr="00E87154">
              <w:t xml:space="preserve">Redigere testi a carattere professionale utilizzando </w:t>
            </w:r>
            <w:r w:rsidR="00390AE3">
              <w:t>un linguaggio tecnico specifico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Pr="00E87154" w:rsidRDefault="00095A52" w:rsidP="00C77F8F">
            <w:pPr>
              <w:spacing w:after="0" w:line="240" w:lineRule="auto"/>
            </w:pPr>
            <w:r>
              <w:t xml:space="preserve"> d </w:t>
            </w:r>
            <w:r w:rsidR="00C77F8F" w:rsidRPr="00E87154">
              <w:t>Scegliere e utilizzare le forme di comunicazione multimediale adatte all’ambito profess</w:t>
            </w:r>
            <w:r w:rsidR="00390AE3">
              <w:t>ionale di riferimento</w:t>
            </w:r>
          </w:p>
          <w:p w:rsidR="00C77F8F" w:rsidRDefault="00C77F8F" w:rsidP="00C77F8F">
            <w:pPr>
              <w:spacing w:after="0" w:line="240" w:lineRule="auto"/>
            </w:pPr>
          </w:p>
          <w:p w:rsidR="00C77F8F" w:rsidRPr="00E87154" w:rsidRDefault="00C77F8F" w:rsidP="00C77F8F">
            <w:pPr>
              <w:spacing w:after="0" w:line="240" w:lineRule="auto"/>
            </w:pPr>
          </w:p>
          <w:p w:rsidR="00AD42D3" w:rsidRPr="00E87154" w:rsidRDefault="00095A52" w:rsidP="00095A52">
            <w:pPr>
              <w:spacing w:after="0" w:line="240" w:lineRule="auto"/>
            </w:pPr>
            <w:r>
              <w:t xml:space="preserve"> </w:t>
            </w:r>
          </w:p>
        </w:tc>
      </w:tr>
      <w:tr w:rsidR="00AD42D3" w:rsidRPr="00E87154" w:rsidTr="00395CBB">
        <w:trPr>
          <w:trHeight w:val="1164"/>
        </w:trPr>
        <w:tc>
          <w:tcPr>
            <w:tcW w:w="562" w:type="dxa"/>
            <w:vAlign w:val="center"/>
          </w:tcPr>
          <w:p w:rsidR="00AD42D3" w:rsidRPr="001B3D5A" w:rsidRDefault="00AD42D3" w:rsidP="00AD42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AD42D3" w:rsidRPr="00E87154" w:rsidRDefault="00AD42D3" w:rsidP="00AD42D3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3"/>
            <w:vAlign w:val="center"/>
          </w:tcPr>
          <w:p w:rsidR="00AD42D3" w:rsidRDefault="00AD42D3" w:rsidP="00AD42D3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AD42D3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AD42D3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AD42D3" w:rsidRPr="00E87154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C77F8F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3"/>
          </w:tcPr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Visite di siti di interesse culturale riguardanti attività teatrali, mostre, esposizioni. 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 ad eventi letterari, culturali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Intese con le associazioni culturali e con gli enti territoriali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Viaggi di istruzione in Italia e all’ estero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Scambi culturali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Esperienza di orientamento.</w:t>
            </w:r>
          </w:p>
        </w:tc>
      </w:tr>
      <w:tr w:rsidR="00C77F8F" w:rsidRPr="00E87154" w:rsidTr="00395CBB">
        <w:trPr>
          <w:cantSplit/>
          <w:trHeight w:val="1583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3"/>
          </w:tcPr>
          <w:p w:rsidR="00C77F8F" w:rsidRPr="00E87154" w:rsidRDefault="00C77F8F" w:rsidP="00C77F8F">
            <w:pPr>
              <w:spacing w:after="0" w:line="240" w:lineRule="auto"/>
              <w:rPr>
                <w:b/>
                <w:bCs/>
              </w:rPr>
            </w:pP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Perfezionamento delle scritture funzionali riguardanti l’attività di stage,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Confao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simulazione prove esami di stato.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Diario di bordo.</w:t>
            </w:r>
          </w:p>
          <w:p w:rsidR="00C77F8F" w:rsidRPr="00E87154" w:rsidRDefault="00C77F8F" w:rsidP="00C77F8F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Trattazione sintetica.</w:t>
            </w:r>
          </w:p>
        </w:tc>
      </w:tr>
      <w:tr w:rsidR="00C77F8F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3"/>
          </w:tcPr>
          <w:p w:rsidR="00C77F8F" w:rsidRPr="00115E2E" w:rsidRDefault="00C77F8F" w:rsidP="00C77F8F">
            <w:pPr>
              <w:spacing w:after="0" w:line="240" w:lineRule="auto"/>
              <w:rPr>
                <w:bCs/>
              </w:rPr>
            </w:pPr>
            <w:r w:rsidRPr="00115E2E">
              <w:rPr>
                <w:bCs/>
              </w:rPr>
              <w:t>Progettazione comune.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Stato.</w:t>
            </w: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366407" w:rsidRPr="00E21C69" w:rsidTr="00A63402">
        <w:tc>
          <w:tcPr>
            <w:tcW w:w="7418" w:type="dxa"/>
            <w:gridSpan w:val="4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366407" w:rsidRPr="00E21C69" w:rsidRDefault="00C77F8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366407" w:rsidRPr="00E21C69" w:rsidTr="00A63402">
        <w:tc>
          <w:tcPr>
            <w:tcW w:w="3823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366407" w:rsidRPr="00E21C69" w:rsidRDefault="00366407" w:rsidP="00A63402">
            <w:pPr>
              <w:spacing w:after="0" w:line="240" w:lineRule="auto"/>
            </w:pPr>
          </w:p>
        </w:tc>
      </w:tr>
      <w:tr w:rsidR="00366407" w:rsidRPr="00E21C69" w:rsidTr="00A63402">
        <w:tc>
          <w:tcPr>
            <w:tcW w:w="846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  <w:r>
              <w:t>Legge analizza</w:t>
            </w:r>
            <w:r w:rsidRPr="00E21C69">
              <w:t xml:space="preserve"> e </w:t>
            </w:r>
            <w:r>
              <w:t>comprende</w:t>
            </w:r>
            <w:r w:rsidRPr="00E21C69">
              <w:t xml:space="preserve"> testi continui e non continui in relazione alla vita personale,</w:t>
            </w:r>
            <w:r>
              <w:t xml:space="preserve"> </w:t>
            </w:r>
            <w:r w:rsidRPr="00E21C69">
              <w:t>allo studio, ai c</w:t>
            </w:r>
            <w:r>
              <w:t>ontesti relazionali, individua</w:t>
            </w:r>
            <w:r w:rsidRPr="00E21C69">
              <w:t xml:space="preserve"> struttura scopo.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Confronta</w:t>
            </w:r>
            <w:r w:rsidRPr="00E21C69">
              <w:t xml:space="preserve"> testi di vario</w:t>
            </w:r>
            <w:r>
              <w:t xml:space="preserve"> genere</w:t>
            </w:r>
            <w:r w:rsidRPr="00E21C69">
              <w:t>,</w:t>
            </w:r>
            <w:r>
              <w:t xml:space="preserve"> </w:t>
            </w:r>
            <w:r w:rsidRPr="00E21C69">
              <w:t>individu</w:t>
            </w:r>
            <w:r>
              <w:t>are le informazioni, confronta e seleziona le informazioni</w:t>
            </w:r>
            <w:r w:rsidRPr="00E21C69">
              <w:t xml:space="preserve"> in relazione ai propri scopi personali, di studio,</w:t>
            </w:r>
            <w:r>
              <w:t xml:space="preserve"> </w:t>
            </w:r>
            <w:r w:rsidRPr="00E21C69">
              <w:t>professionali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Affronta</w:t>
            </w:r>
            <w:r w:rsidRPr="00E21C69">
              <w:t xml:space="preserve"> situazioni comunicative oralmente e per iscritto adattando il registro comunicativo ai diversi contesti adattando strategie comunicative appropriate a seconda delle situazioni sia in campo personale che professionale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 Analizzare testi letterari,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rilevarne le caratteristiche di funzione di tipologia e collocarli nel contesto storico e culturale appropriato;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Realizzare tornei di argomentazione rispettando la struttura del testo e argomentando su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Tesi conformi o difformi rispetto al proprio pensiero,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reperendo materiale a sostegno della propria tesi e a confutazione delle altre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Produrre testi per diversi scopi comunicativi: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narrazioni di genere diverso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testi per convincere (tesi, argomentazioni,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pubblicità)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manuali di istruzione 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regolamenti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esposizioni ,relazioni</w:t>
            </w:r>
            <w:r>
              <w:rPr>
                <w:i/>
                <w:iCs/>
              </w:rPr>
              <w:t>, saggi brevi, articoli di giornale, recensioni, diari di bordo.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Analisi approfondite di testi letterari.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Utilizza un lessico ricco  e termini specialistici appresi nei campi di studio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Scrive correttamente testi di vario tipo adeguandoli a situazioni, argomenti e destinatari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Redigere nell’ambito di compiti più vasti opuscoli informativi  da distribuire anche alla cittadinanza (</w:t>
            </w:r>
            <w:proofErr w:type="spellStart"/>
            <w:r>
              <w:rPr>
                <w:i/>
                <w:iCs/>
              </w:rPr>
              <w:t>es</w:t>
            </w:r>
            <w:proofErr w:type="spellEnd"/>
            <w:r>
              <w:rPr>
                <w:i/>
                <w:iCs/>
              </w:rPr>
              <w:t xml:space="preserve"> sulla raccolta differenziata ,sui beni culturali della città, sulle corrette abitudini alimentari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Predisporre schede informative a corredo di mostre, esposizioni, organizzate all’interno di attività scolastiche</w:t>
            </w:r>
          </w:p>
        </w:tc>
      </w:tr>
    </w:tbl>
    <w:p w:rsidR="006C0850" w:rsidRDefault="006C0850" w:rsidP="00721298"/>
    <w:p w:rsidR="0042350F" w:rsidRDefault="0042350F" w:rsidP="00721298"/>
    <w:p w:rsidR="0042350F" w:rsidRDefault="0042350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8"/>
        <w:gridCol w:w="3149"/>
        <w:gridCol w:w="395"/>
        <w:gridCol w:w="4252"/>
        <w:gridCol w:w="1533"/>
        <w:gridCol w:w="3282"/>
      </w:tblGrid>
      <w:tr w:rsidR="0042350F" w:rsidRPr="00E87154" w:rsidTr="00A63402">
        <w:tc>
          <w:tcPr>
            <w:tcW w:w="6227" w:type="dxa"/>
            <w:gridSpan w:val="2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42350F" w:rsidRPr="00E87154" w:rsidRDefault="00C77F8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Svolgere compiti e risolvere problemi usando strumenti e regole semplici con un certo grado di autonomia</w:t>
            </w:r>
          </w:p>
        </w:tc>
        <w:tc>
          <w:tcPr>
            <w:tcW w:w="4252" w:type="dxa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Svolgere compiti e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risolvere problemi scegliendo e applicando metodi di base. Assumere la responsabilità di portare a termine compiti nel campo del lavoro e dello studio</w:t>
            </w:r>
          </w:p>
        </w:tc>
        <w:tc>
          <w:tcPr>
            <w:tcW w:w="4815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Risolvere problemi specifici in campo lavorativo o di studio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Sapersi gestire autonomamente in un contesto di lavoro o di studio, di solito prevedibili ma soggetti a cambiamenti. Sorvegliare il lavoro di routine degli altri assumendo una certa responsabilità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C77F8F">
            <w:pPr>
              <w:spacing w:after="0" w:line="240" w:lineRule="auto"/>
            </w:pPr>
            <w:r w:rsidRPr="00E87154">
              <w:t xml:space="preserve">Individuare e utilizzare gli strumenti  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Comprende messaggi e ne coglie il significato nelle comunicazioni orali e nei testi scritti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Individua i significati e messaggi anche arti</w:t>
            </w:r>
            <w:r w:rsidR="00C77F8F">
              <w:rPr>
                <w:i/>
                <w:iCs/>
              </w:rPr>
              <w:t>colati e ascolta con attenzione</w:t>
            </w:r>
            <w:r>
              <w:rPr>
                <w:i/>
                <w:iCs/>
              </w:rPr>
              <w:t>,cogliendo inferenze.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Usa correttamente le strutture della lingua e individua prontamente il  significato dei messaggi anche nelle loro sfumature e reagisce con strategie diversificate sia nelle comunicazioni orali che scritte.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 xml:space="preserve">Redigere relazioni tecniche e documentare le attività </w:t>
            </w:r>
            <w:r w:rsidRPr="00E87154">
              <w:lastRenderedPageBreak/>
              <w:t>individuali e di gruppo relative a situazioni professionali.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lastRenderedPageBreak/>
              <w:t>Rileva nei testi informazioni esplicite, individuando nessi con informazioni già possedute.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Rileva nei testi informazioni esplicite ed implicite, contesto scopo e tipologia; sa ricavare nessi e relazioni interni al testo, presenti in altri testi e con informazioni già </w:t>
            </w:r>
            <w:r>
              <w:rPr>
                <w:i/>
                <w:iCs/>
              </w:rPr>
              <w:lastRenderedPageBreak/>
              <w:t>possedute.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lastRenderedPageBreak/>
              <w:t>Rileva nei testi tutte le informazioni necessarie implicite ed esplicite; sa confrontare testi e fonti di  informazione diversa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  <w:r w:rsidRPr="00E87154">
              <w:t>Utilizzare e produrre strumenti di comunicazione visiva e multimediale anche con riferimento alle strategie espressive e agli strumenti  tecnici di comunicazione in rete.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Sa avvalersi di strumenti tecnologici per effettuare presentazioni  ed esposizioni essenziali su temi noti.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Si  avvale di strumenti tecnologici  specifici per ricercare informazioni e supportare relazioni e presentazioni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Utilizza software specifici  per supportare relazioni e presentazioni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Redige semplici testi di vario genere ,la comunicazione orale e scritta è coerente e corretta in contesti prevedibili.</w:t>
            </w:r>
          </w:p>
        </w:tc>
        <w:tc>
          <w:tcPr>
            <w:tcW w:w="4252" w:type="dxa"/>
          </w:tcPr>
          <w:p w:rsidR="0042350F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Redige testi precisi ed ordinati; prepara interventi  orali e scritti in modo </w:t>
            </w:r>
          </w:p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modo articolato; l’esposizione orale è chiara oltre che appropriata sul piano lessicale.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Elabora testi e relazioni  tecniche precise; l’esposizione orale e scritta è chiara ed appropriata oltre che sostenuta da spunti personali</w:t>
            </w:r>
          </w:p>
        </w:tc>
      </w:tr>
      <w:tr w:rsidR="0042350F" w:rsidRPr="00E87154" w:rsidTr="00C77F8F">
        <w:trPr>
          <w:trHeight w:val="1591"/>
        </w:trPr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Argomenta le sue tesi con argomentazioni e riferimenti puntuali e pertinenti rispetto alle posizioni degli interlocutori svolgendo una comunicazione efficace in ambito  personale e scolastico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Argomenta la sua tesi con ricchezza di riferimenti e sa affrontare il contraddittorio e svolge una comunicazione efficace anche in ambito professionale.</w:t>
            </w:r>
          </w:p>
        </w:tc>
      </w:tr>
    </w:tbl>
    <w:p w:rsidR="006C0850" w:rsidRDefault="006C0850" w:rsidP="00C77F8F"/>
    <w:sectPr w:rsidR="006C0850" w:rsidSect="00395CB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84F4D"/>
    <w:multiLevelType w:val="hybridMultilevel"/>
    <w:tmpl w:val="55FAE0F8"/>
    <w:lvl w:ilvl="0" w:tplc="C96CDB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95A52"/>
    <w:rsid w:val="000C09A0"/>
    <w:rsid w:val="000C4F70"/>
    <w:rsid w:val="000D404E"/>
    <w:rsid w:val="000E53DC"/>
    <w:rsid w:val="001073A9"/>
    <w:rsid w:val="00115E2E"/>
    <w:rsid w:val="00132124"/>
    <w:rsid w:val="0013505B"/>
    <w:rsid w:val="0013598B"/>
    <w:rsid w:val="00152ECB"/>
    <w:rsid w:val="001930C3"/>
    <w:rsid w:val="001A73D7"/>
    <w:rsid w:val="001B3D5A"/>
    <w:rsid w:val="001F0274"/>
    <w:rsid w:val="00201622"/>
    <w:rsid w:val="00233C7E"/>
    <w:rsid w:val="0024708C"/>
    <w:rsid w:val="002B78ED"/>
    <w:rsid w:val="002D5628"/>
    <w:rsid w:val="002E26A8"/>
    <w:rsid w:val="002F17F1"/>
    <w:rsid w:val="003025B9"/>
    <w:rsid w:val="003135EC"/>
    <w:rsid w:val="003278C8"/>
    <w:rsid w:val="00332FE9"/>
    <w:rsid w:val="0034074A"/>
    <w:rsid w:val="0034798B"/>
    <w:rsid w:val="0036343C"/>
    <w:rsid w:val="00365623"/>
    <w:rsid w:val="00365803"/>
    <w:rsid w:val="00366407"/>
    <w:rsid w:val="003872B6"/>
    <w:rsid w:val="00390AE3"/>
    <w:rsid w:val="00395CBB"/>
    <w:rsid w:val="003D5EB7"/>
    <w:rsid w:val="003D662E"/>
    <w:rsid w:val="003F5380"/>
    <w:rsid w:val="0042350F"/>
    <w:rsid w:val="004254B4"/>
    <w:rsid w:val="00437F89"/>
    <w:rsid w:val="004418B6"/>
    <w:rsid w:val="00446341"/>
    <w:rsid w:val="00446499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0E94"/>
    <w:rsid w:val="005C2994"/>
    <w:rsid w:val="005C3EC1"/>
    <w:rsid w:val="005F7040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313"/>
    <w:rsid w:val="007E0403"/>
    <w:rsid w:val="007E271C"/>
    <w:rsid w:val="007F701F"/>
    <w:rsid w:val="00810F46"/>
    <w:rsid w:val="00815229"/>
    <w:rsid w:val="008261D4"/>
    <w:rsid w:val="00835C3A"/>
    <w:rsid w:val="00841C78"/>
    <w:rsid w:val="00845FDE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7630B"/>
    <w:rsid w:val="00996227"/>
    <w:rsid w:val="009966AC"/>
    <w:rsid w:val="009D2CD4"/>
    <w:rsid w:val="009D5FA3"/>
    <w:rsid w:val="009E3F53"/>
    <w:rsid w:val="009F6A72"/>
    <w:rsid w:val="00A0713B"/>
    <w:rsid w:val="00A6065A"/>
    <w:rsid w:val="00A76C12"/>
    <w:rsid w:val="00A85EB7"/>
    <w:rsid w:val="00A91F1B"/>
    <w:rsid w:val="00A92245"/>
    <w:rsid w:val="00A92FC0"/>
    <w:rsid w:val="00AC1089"/>
    <w:rsid w:val="00AD42D3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202E7"/>
    <w:rsid w:val="00C30896"/>
    <w:rsid w:val="00C314FC"/>
    <w:rsid w:val="00C34268"/>
    <w:rsid w:val="00C53525"/>
    <w:rsid w:val="00C71804"/>
    <w:rsid w:val="00C77F8F"/>
    <w:rsid w:val="00C820AF"/>
    <w:rsid w:val="00CA5E42"/>
    <w:rsid w:val="00D15BC7"/>
    <w:rsid w:val="00D26797"/>
    <w:rsid w:val="00D535BE"/>
    <w:rsid w:val="00D75F67"/>
    <w:rsid w:val="00D82392"/>
    <w:rsid w:val="00D86345"/>
    <w:rsid w:val="00DA7E86"/>
    <w:rsid w:val="00DB32D9"/>
    <w:rsid w:val="00DC18AA"/>
    <w:rsid w:val="00DC27BF"/>
    <w:rsid w:val="00DD07CE"/>
    <w:rsid w:val="00DD3B02"/>
    <w:rsid w:val="00DD5925"/>
    <w:rsid w:val="00DD7474"/>
    <w:rsid w:val="00DF5DBA"/>
    <w:rsid w:val="00E0290D"/>
    <w:rsid w:val="00E122E2"/>
    <w:rsid w:val="00E21C69"/>
    <w:rsid w:val="00E50E7F"/>
    <w:rsid w:val="00E57045"/>
    <w:rsid w:val="00E72307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94D2A"/>
    <w:rsid w:val="00FA48EC"/>
    <w:rsid w:val="00FA4E83"/>
    <w:rsid w:val="00FC0C48"/>
    <w:rsid w:val="00FE1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F70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935-9AB3-431A-B813-30C52C03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Angela</cp:lastModifiedBy>
  <cp:revision>18</cp:revision>
  <dcterms:created xsi:type="dcterms:W3CDTF">2017-10-17T11:25:00Z</dcterms:created>
  <dcterms:modified xsi:type="dcterms:W3CDTF">2017-10-20T20:24:00Z</dcterms:modified>
</cp:coreProperties>
</file>